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0AFB0983" w:rsidR="003D55BB" w:rsidRDefault="003D55BB" w:rsidP="003D55BB">
      <w:pPr>
        <w:pStyle w:val="a7"/>
        <w:rPr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16782EC5" w14:textId="77777777" w:rsidR="0067229A" w:rsidRDefault="0067229A" w:rsidP="0067229A">
      <w:pPr>
        <w:pStyle w:val="a3"/>
        <w:pBdr>
          <w:bottom w:val="none" w:sz="0" w:space="0" w:color="auto"/>
        </w:pBdr>
        <w:rPr>
          <w:rFonts w:hint="eastAsia"/>
          <w:b/>
          <w:sz w:val="32"/>
          <w:szCs w:val="32"/>
        </w:rPr>
      </w:pPr>
    </w:p>
    <w:p w14:paraId="1BA6FDCE" w14:textId="77777777" w:rsidR="0067229A" w:rsidRDefault="0067229A" w:rsidP="0067229A">
      <w:pPr>
        <w:spacing w:line="360" w:lineRule="auto"/>
        <w:ind w:firstLineChars="150" w:firstLine="360"/>
        <w:rPr>
          <w:rFonts w:ascii="宋体" w:hAnsi="宋体"/>
          <w:sz w:val="24"/>
        </w:rPr>
      </w:pPr>
      <w:bookmarkStart w:id="0" w:name="OLE_LINK3"/>
      <w:bookmarkStart w:id="1" w:name="OLE_LINK2"/>
      <w:r>
        <w:rPr>
          <w:rFonts w:ascii="宋体" w:hAnsi="宋体" w:hint="eastAsia"/>
          <w:sz w:val="24"/>
        </w:rPr>
        <w:t>江苏省中医院就</w:t>
      </w:r>
      <w:r>
        <w:rPr>
          <w:rFonts w:ascii="宋体" w:hAnsi="宋体" w:hint="eastAsia"/>
          <w:sz w:val="24"/>
          <w:u w:val="single"/>
        </w:rPr>
        <w:t>临床药理实验室整体搬迁服务</w:t>
      </w:r>
      <w:r>
        <w:rPr>
          <w:rFonts w:ascii="宋体" w:hAnsi="宋体" w:hint="eastAsia"/>
          <w:sz w:val="24"/>
        </w:rPr>
        <w:t>项目进行招标。</w:t>
      </w:r>
    </w:p>
    <w:p w14:paraId="70639130" w14:textId="77777777" w:rsidR="0067229A" w:rsidRDefault="0067229A" w:rsidP="0067229A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一、招标项目编号：</w:t>
      </w:r>
      <w:r w:rsidRPr="00C74D3D">
        <w:rPr>
          <w:rFonts w:ascii="宋体" w:hAnsi="宋体"/>
          <w:b/>
          <w:sz w:val="24"/>
        </w:rPr>
        <w:t>sbc24-zb001</w:t>
      </w:r>
    </w:p>
    <w:p w14:paraId="36C5D7F9" w14:textId="77777777" w:rsidR="0067229A" w:rsidRDefault="0067229A" w:rsidP="006722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二、招标项目简介：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734"/>
        <w:gridCol w:w="1537"/>
      </w:tblGrid>
      <w:tr w:rsidR="0067229A" w14:paraId="33A0CF28" w14:textId="77777777" w:rsidTr="003704C5">
        <w:trPr>
          <w:trHeight w:val="712"/>
          <w:jc w:val="center"/>
        </w:trPr>
        <w:tc>
          <w:tcPr>
            <w:tcW w:w="891" w:type="dxa"/>
            <w:vAlign w:val="center"/>
          </w:tcPr>
          <w:p w14:paraId="5EFB36E9" w14:textId="77777777" w:rsidR="0067229A" w:rsidRDefault="0067229A" w:rsidP="00370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4734" w:type="dxa"/>
            <w:vAlign w:val="center"/>
          </w:tcPr>
          <w:p w14:paraId="66765F1C" w14:textId="77777777" w:rsidR="0067229A" w:rsidRDefault="0067229A" w:rsidP="00370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37" w:type="dxa"/>
            <w:vAlign w:val="center"/>
          </w:tcPr>
          <w:p w14:paraId="662BA689" w14:textId="77777777" w:rsidR="0067229A" w:rsidRDefault="0067229A" w:rsidP="00370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67229A" w14:paraId="352D9F7B" w14:textId="77777777" w:rsidTr="003704C5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3B37EEE6" w14:textId="77777777" w:rsidR="0067229A" w:rsidRDefault="0067229A" w:rsidP="00370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34" w:type="dxa"/>
            <w:shd w:val="clear" w:color="000000" w:fill="FFFFFF"/>
            <w:vAlign w:val="center"/>
          </w:tcPr>
          <w:p w14:paraId="6BD4BE53" w14:textId="77777777" w:rsidR="0067229A" w:rsidRDefault="0067229A" w:rsidP="003704C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临床药理实验室整体搬迁服务</w:t>
            </w:r>
          </w:p>
        </w:tc>
        <w:tc>
          <w:tcPr>
            <w:tcW w:w="1537" w:type="dxa"/>
            <w:shd w:val="clear" w:color="000000" w:fill="FFFFFF"/>
            <w:vAlign w:val="center"/>
          </w:tcPr>
          <w:p w14:paraId="5B966F03" w14:textId="77777777" w:rsidR="0067229A" w:rsidRDefault="0067229A" w:rsidP="003704C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</w:tr>
    </w:tbl>
    <w:p w14:paraId="324BFFE9" w14:textId="77777777" w:rsidR="0067229A" w:rsidRDefault="0067229A" w:rsidP="0067229A">
      <w:pPr>
        <w:spacing w:line="360" w:lineRule="auto"/>
        <w:ind w:firstLine="435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因医院需要，拟对我院中心实验室实验设备搬迁服务进行招标。具体情况详见招标文件。</w:t>
      </w:r>
    </w:p>
    <w:p w14:paraId="28A55966" w14:textId="77777777" w:rsidR="0067229A" w:rsidRDefault="0067229A" w:rsidP="0067229A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三、投标人资质要求</w:t>
      </w:r>
    </w:p>
    <w:p w14:paraId="6A636A08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02E795CB" w14:textId="77777777" w:rsidR="0067229A" w:rsidRDefault="0067229A" w:rsidP="0067229A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1、具有独立承担民事责任的能力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请提供营业执照等证明文件，复印件加盖公章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；</w:t>
      </w:r>
    </w:p>
    <w:p w14:paraId="096A3AE8" w14:textId="77777777" w:rsidR="0067229A" w:rsidRDefault="0067229A" w:rsidP="0067229A">
      <w:pPr>
        <w:widowControl/>
        <w:shd w:val="clear" w:color="auto" w:fill="FFFFFF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供应商未被列入失信被执行人、重大税收违法案件当事人名单、政府采购严重违法失信行为记录名单（查询渠道“信用中国”网</w:t>
      </w:r>
      <w:r>
        <w:rPr>
          <w:rStyle w:val="a9"/>
          <w:rFonts w:hint="eastAsia"/>
        </w:rPr>
        <w:t>（</w:t>
      </w:r>
      <w:hyperlink r:id="rId6" w:history="1">
        <w:r>
          <w:rPr>
            <w:rStyle w:val="a9"/>
            <w:rFonts w:ascii="宋体" w:hAnsi="宋体" w:hint="eastAsia"/>
          </w:rPr>
          <w:t>www.creditchina.gov.cn</w:t>
        </w:r>
      </w:hyperlink>
      <w:r>
        <w:rPr>
          <w:rStyle w:val="a9"/>
          <w:rFonts w:ascii="宋体" w:hAnsi="宋体"/>
        </w:rPr>
        <w:t>）</w:t>
      </w:r>
      <w:r>
        <w:rPr>
          <w:rFonts w:ascii="宋体" w:hAnsi="宋体" w:hint="eastAsia"/>
          <w:sz w:val="24"/>
        </w:rPr>
        <w:t>或“中国政府采购网”</w:t>
      </w:r>
      <w:hyperlink w:history="1">
        <w:r>
          <w:rPr>
            <w:rStyle w:val="a9"/>
          </w:rPr>
          <w:t xml:space="preserve"> (www</w:t>
        </w:r>
        <w:r>
          <w:rPr>
            <w:rStyle w:val="a9"/>
            <w:rFonts w:hint="eastAsia"/>
          </w:rPr>
          <w:t>.</w:t>
        </w:r>
        <w:r>
          <w:rPr>
            <w:rStyle w:val="a9"/>
          </w:rPr>
          <w:t>ccgp.gov.cn)</w:t>
        </w:r>
      </w:hyperlink>
      <w:r>
        <w:rPr>
          <w:rFonts w:ascii="宋体" w:hAnsi="宋体" w:hint="eastAsia"/>
          <w:sz w:val="24"/>
        </w:rPr>
        <w:t>，提供网站查询截图，加盖公章）</w:t>
      </w:r>
    </w:p>
    <w:p w14:paraId="4B628590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具有良好的商业信誉和健全的财务会计制度</w:t>
      </w:r>
      <w:r>
        <w:rPr>
          <w:rFonts w:ascii="宋体" w:hAnsi="宋体" w:hint="eastAsia"/>
          <w:sz w:val="24"/>
        </w:rPr>
        <w:t>（提供2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2年度经第三方会计事务所出具的审计报告）；</w:t>
      </w:r>
    </w:p>
    <w:p w14:paraId="1DAAC763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cs="Arial" w:hint="eastAsia"/>
          <w:sz w:val="24"/>
        </w:rPr>
        <w:t>参加本次活动前六个月内（任意一个月的缴费记录），</w:t>
      </w:r>
      <w:r>
        <w:rPr>
          <w:rFonts w:ascii="宋体" w:hAnsi="宋体" w:cs="Arial"/>
          <w:sz w:val="24"/>
        </w:rPr>
        <w:t>依法缴纳税收和社会保障资金的相关材料；</w:t>
      </w:r>
    </w:p>
    <w:p w14:paraId="3BAFE29A" w14:textId="77777777" w:rsidR="0067229A" w:rsidRDefault="0067229A" w:rsidP="006722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</w:t>
      </w:r>
      <w:r>
        <w:rPr>
          <w:rFonts w:ascii="宋体" w:hAnsi="宋体" w:hint="eastAsia"/>
          <w:b/>
          <w:sz w:val="24"/>
        </w:rPr>
        <w:t>、报名方式：</w:t>
      </w:r>
    </w:p>
    <w:p w14:paraId="65950C47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sz w:val="24"/>
        </w:rPr>
        <w:t>投标人报名时须携带</w:t>
      </w:r>
      <w:r>
        <w:rPr>
          <w:rFonts w:hint="eastAsia"/>
          <w:sz w:val="24"/>
        </w:rPr>
        <w:t>营业执照（复印件加盖公章），法人授权书（原件，同时附法人和受托人身份证复印件，加盖公章）</w:t>
      </w:r>
      <w:r>
        <w:rPr>
          <w:sz w:val="24"/>
        </w:rPr>
        <w:t>。</w:t>
      </w:r>
    </w:p>
    <w:p w14:paraId="2204F3EF" w14:textId="77777777" w:rsidR="0067229A" w:rsidRDefault="0067229A" w:rsidP="0067229A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>五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报名时间</w:t>
      </w:r>
      <w:r>
        <w:rPr>
          <w:rFonts w:ascii="宋体" w:hAnsi="宋体" w:hint="eastAsia"/>
          <w:b/>
          <w:sz w:val="24"/>
        </w:rPr>
        <w:t>：</w:t>
      </w:r>
    </w:p>
    <w:p w14:paraId="330EE022" w14:textId="77777777" w:rsidR="0067229A" w:rsidRDefault="0067229A" w:rsidP="0067229A">
      <w:pPr>
        <w:spacing w:line="360" w:lineRule="auto"/>
        <w:ind w:firstLineChars="200" w:firstLine="480"/>
        <w:rPr>
          <w:rFonts w:ascii="微软雅黑" w:hAnsi="微软雅黑" w:cs="宋体"/>
          <w:b/>
          <w:bCs/>
          <w:kern w:val="0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公告发布后五个工作日（含公告发布当天），截止时间为最后一天的17：00。报名地点：江苏省中医院设备处（南京市汉中路155号5号楼411室）。</w:t>
      </w:r>
      <w:bookmarkEnd w:id="0"/>
      <w:bookmarkEnd w:id="1"/>
    </w:p>
    <w:p w14:paraId="5CB936B1" w14:textId="77777777" w:rsidR="0067229A" w:rsidRDefault="0067229A" w:rsidP="0067229A">
      <w:pPr>
        <w:spacing w:line="360" w:lineRule="auto"/>
        <w:ind w:firstLine="480"/>
        <w:rPr>
          <w:rFonts w:ascii="微软雅黑" w:hAnsi="微软雅黑" w:cs="宋体" w:hint="eastAsia"/>
          <w:bCs/>
          <w:kern w:val="0"/>
          <w:sz w:val="24"/>
        </w:rPr>
      </w:pPr>
      <w:r>
        <w:rPr>
          <w:rFonts w:ascii="微软雅黑" w:hAnsi="微软雅黑" w:cs="宋体" w:hint="eastAsia"/>
          <w:bCs/>
          <w:kern w:val="0"/>
          <w:sz w:val="24"/>
        </w:rPr>
        <w:t>报名审核通过以后，现场获取。</w:t>
      </w:r>
    </w:p>
    <w:p w14:paraId="487402EF" w14:textId="77777777" w:rsidR="0067229A" w:rsidRDefault="0067229A" w:rsidP="0067229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七、投标文件接收信息：</w:t>
      </w:r>
    </w:p>
    <w:p w14:paraId="25A1747A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.投标文件接收地点：江苏省中医院设备处（南京市汉中路155号5号楼</w:t>
      </w:r>
      <w:r>
        <w:rPr>
          <w:rFonts w:ascii="宋体" w:hAnsi="宋体" w:hint="eastAsia"/>
          <w:sz w:val="24"/>
        </w:rPr>
        <w:lastRenderedPageBreak/>
        <w:t>418室）。</w:t>
      </w:r>
    </w:p>
    <w:p w14:paraId="3DFE2424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59BD5F47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50FD1DB4" w14:textId="77777777" w:rsidR="0067229A" w:rsidRDefault="0067229A" w:rsidP="0067229A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19696659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7B8823A5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联系部门：江苏省中医院设备处</w:t>
      </w:r>
    </w:p>
    <w:p w14:paraId="30CC5D70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>马</w:t>
      </w:r>
      <w:r>
        <w:rPr>
          <w:rFonts w:ascii="宋体" w:hAnsi="宋体" w:hint="eastAsia"/>
          <w:sz w:val="24"/>
        </w:rPr>
        <w:t>老师</w:t>
      </w:r>
    </w:p>
    <w:p w14:paraId="2B296C21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联系地址：江苏省中医院设备处（南京市汉中路155号5号楼411室）</w:t>
      </w:r>
    </w:p>
    <w:p w14:paraId="6F25EAAD" w14:textId="77777777" w:rsidR="0067229A" w:rsidRDefault="0067229A" w:rsidP="006722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 ：025-86617141-50411。</w:t>
      </w:r>
    </w:p>
    <w:p w14:paraId="1322156E" w14:textId="6E22E73B" w:rsidR="00A92A74" w:rsidRPr="00A92A74" w:rsidRDefault="00A92A74" w:rsidP="0067229A"/>
    <w:sectPr w:rsidR="00A92A74" w:rsidRPr="00A9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64A5" w14:textId="77777777" w:rsidR="00A61C0F" w:rsidRDefault="00A61C0F" w:rsidP="003D55BB">
      <w:r>
        <w:separator/>
      </w:r>
    </w:p>
  </w:endnote>
  <w:endnote w:type="continuationSeparator" w:id="0">
    <w:p w14:paraId="6EDE0149" w14:textId="77777777" w:rsidR="00A61C0F" w:rsidRDefault="00A61C0F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2FE5" w14:textId="77777777" w:rsidR="00A61C0F" w:rsidRDefault="00A61C0F" w:rsidP="003D55BB">
      <w:r>
        <w:separator/>
      </w:r>
    </w:p>
  </w:footnote>
  <w:footnote w:type="continuationSeparator" w:id="0">
    <w:p w14:paraId="548CFA5F" w14:textId="77777777" w:rsidR="00A61C0F" w:rsidRDefault="00A61C0F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C44FA"/>
    <w:rsid w:val="003D55BB"/>
    <w:rsid w:val="003E1602"/>
    <w:rsid w:val="003F2E89"/>
    <w:rsid w:val="00417104"/>
    <w:rsid w:val="00447D33"/>
    <w:rsid w:val="00567549"/>
    <w:rsid w:val="005A450E"/>
    <w:rsid w:val="00651A5A"/>
    <w:rsid w:val="00657B35"/>
    <w:rsid w:val="0067229A"/>
    <w:rsid w:val="006B703F"/>
    <w:rsid w:val="006F50DA"/>
    <w:rsid w:val="007B32DA"/>
    <w:rsid w:val="007C4CE2"/>
    <w:rsid w:val="007E2981"/>
    <w:rsid w:val="007F6504"/>
    <w:rsid w:val="00842473"/>
    <w:rsid w:val="008B1F36"/>
    <w:rsid w:val="009210F6"/>
    <w:rsid w:val="009A4D21"/>
    <w:rsid w:val="00A613F9"/>
    <w:rsid w:val="00A61C0F"/>
    <w:rsid w:val="00A91D09"/>
    <w:rsid w:val="00A92A74"/>
    <w:rsid w:val="00AD425E"/>
    <w:rsid w:val="00B17274"/>
    <w:rsid w:val="00BD0FCF"/>
    <w:rsid w:val="00BD2541"/>
    <w:rsid w:val="00C11E0B"/>
    <w:rsid w:val="00C84AC6"/>
    <w:rsid w:val="00C92C79"/>
    <w:rsid w:val="00C92DDA"/>
    <w:rsid w:val="00CE409F"/>
    <w:rsid w:val="00CE6B3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2023-02-22T09:49:00Z</dcterms:created>
  <dcterms:modified xsi:type="dcterms:W3CDTF">2024-01-08T09:32:00Z</dcterms:modified>
</cp:coreProperties>
</file>