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介绍</w:t>
      </w:r>
      <w:r>
        <w:rPr>
          <w:rFonts w:hint="eastAsia" w:ascii="黑体" w:hAnsi="黑体" w:eastAsia="黑体" w:cs="黑体"/>
          <w:b/>
          <w:sz w:val="44"/>
          <w:szCs w:val="44"/>
        </w:rPr>
        <w:t xml:space="preserve">公告- </w:t>
      </w:r>
    </w:p>
    <w:p>
      <w:pPr>
        <w:spacing w:line="360" w:lineRule="auto"/>
        <w:jc w:val="center"/>
        <w:rPr>
          <w:rFonts w:hint="eastAsia"/>
          <w:b/>
          <w:sz w:val="30"/>
          <w:szCs w:val="30"/>
          <w:lang w:eastAsia="zh-CN"/>
        </w:rPr>
      </w:pPr>
      <w:r>
        <w:rPr>
          <w:rFonts w:hint="eastAsia"/>
          <w:b/>
          <w:sz w:val="30"/>
          <w:szCs w:val="30"/>
          <w:lang w:eastAsia="zh-CN"/>
        </w:rPr>
        <w:t>干式生化分析仪、电子膀胱软镜（第二次）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9"/>
        <w:gridCol w:w="4936"/>
        <w:gridCol w:w="2214"/>
      </w:tblGrid>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6"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6"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干式生化分析仪（紫东分院）</w:t>
            </w:r>
          </w:p>
        </w:tc>
        <w:tc>
          <w:tcPr>
            <w:tcW w:w="1299"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6"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电子膀胱软镜</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19</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w:t>
      </w:r>
      <w:r>
        <w:rPr>
          <w:rFonts w:hint="eastAsia"/>
          <w:color w:val="000000" w:themeColor="text1"/>
          <w:sz w:val="24"/>
          <w:highlight w:val="none"/>
          <w14:textFill>
            <w14:solidFill>
              <w14:schemeClr w14:val="tx1"/>
            </w14:solidFill>
          </w14:textFill>
        </w:rPr>
        <w:t>午</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0（</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0，北京时间，法定节假日除外，下同）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项目</w:t>
      </w:r>
      <w:r>
        <w:rPr>
          <w:rFonts w:hint="eastAsia"/>
          <w:color w:val="000000" w:themeColor="text1"/>
          <w:sz w:val="24"/>
          <w:lang w:val="en-US" w:eastAsia="zh-CN"/>
          <w14:textFill>
            <w14:solidFill>
              <w14:schemeClr w14:val="tx1"/>
            </w14:solidFill>
          </w14:textFill>
        </w:rPr>
        <w:t>1：曲老师；项目2：</w:t>
      </w:r>
      <w:bookmarkStart w:id="0" w:name="_GoBack"/>
      <w:bookmarkEnd w:id="0"/>
      <w:r>
        <w:rPr>
          <w:rFonts w:hint="eastAsia"/>
          <w:color w:val="000000" w:themeColor="text1"/>
          <w:sz w:val="24"/>
          <w:highlight w:val="none"/>
          <w14:textFill>
            <w14:solidFill>
              <w14:schemeClr w14:val="tx1"/>
            </w14:solidFill>
          </w14:textFill>
        </w:rPr>
        <w:t>肖老师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40073A0"/>
    <w:rsid w:val="0D02124A"/>
    <w:rsid w:val="14E06296"/>
    <w:rsid w:val="221B6506"/>
    <w:rsid w:val="232873C8"/>
    <w:rsid w:val="40207A4F"/>
    <w:rsid w:val="402E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128</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2021-05-12T09:18:30Z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