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spacing w:line="360" w:lineRule="auto"/>
        <w:ind w:firstLine="753" w:firstLineChars="250"/>
        <w:jc w:val="center"/>
        <w:rPr>
          <w:rFonts w:hint="eastAsia"/>
          <w:b/>
          <w:sz w:val="30"/>
          <w:szCs w:val="30"/>
          <w:lang w:eastAsia="zh-CN"/>
        </w:rPr>
      </w:pPr>
      <w:r>
        <w:rPr>
          <w:rFonts w:hint="eastAsia"/>
          <w:b/>
          <w:sz w:val="30"/>
          <w:szCs w:val="30"/>
          <w:lang w:eastAsia="zh-CN"/>
        </w:rPr>
        <w:t>青光眼术中房角镜、眼科810红外激光光凝仪、白内障超声乳化手柄、中药研磨机（第二次）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7"/>
        <w:gridCol w:w="4938"/>
        <w:gridCol w:w="2214"/>
      </w:tblGrid>
      <w:tr>
        <w:tblPrEx>
          <w:tblCellMar>
            <w:top w:w="0" w:type="dxa"/>
            <w:left w:w="108" w:type="dxa"/>
            <w:bottom w:w="0" w:type="dxa"/>
            <w:right w:w="108" w:type="dxa"/>
          </w:tblCellMar>
        </w:tblPrEx>
        <w:trPr>
          <w:trHeight w:val="285" w:hRule="atLeast"/>
        </w:trPr>
        <w:tc>
          <w:tcPr>
            <w:tcW w:w="802"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7"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青光眼术中房角镜</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眼科810红外激光光凝仪</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3</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白内障超声乳化手柄</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bookmarkStart w:id="0" w:name="_GoBack"/>
            <w:bookmarkEnd w:id="0"/>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4</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中药研磨机</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29</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12:00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12397F66"/>
    <w:rsid w:val="14B52EA9"/>
    <w:rsid w:val="1739642D"/>
    <w:rsid w:val="20361D30"/>
    <w:rsid w:val="232873C8"/>
    <w:rsid w:val="2EBF4969"/>
    <w:rsid w:val="35C507DF"/>
    <w:rsid w:val="38DD5D41"/>
    <w:rsid w:val="3A65722E"/>
    <w:rsid w:val="40207A4F"/>
    <w:rsid w:val="402E6A0F"/>
    <w:rsid w:val="4F5D3E6A"/>
    <w:rsid w:val="4F7034B5"/>
    <w:rsid w:val="5BDA3688"/>
    <w:rsid w:val="69093D4E"/>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354</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2021-04-22T00:24:54Z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