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介绍</w:t>
      </w:r>
      <w:r>
        <w:rPr>
          <w:rFonts w:hint="eastAsia" w:ascii="黑体" w:hAnsi="黑体" w:eastAsia="黑体" w:cs="黑体"/>
          <w:b/>
          <w:sz w:val="44"/>
          <w:szCs w:val="44"/>
        </w:rPr>
        <w:t xml:space="preserve">公告- </w:t>
      </w:r>
    </w:p>
    <w:p>
      <w:pPr>
        <w:spacing w:line="360" w:lineRule="auto"/>
        <w:jc w:val="center"/>
        <w:rPr>
          <w:rFonts w:hint="eastAsia"/>
          <w:b/>
          <w:sz w:val="30"/>
          <w:szCs w:val="30"/>
          <w:lang w:eastAsia="zh-CN"/>
        </w:rPr>
      </w:pPr>
      <w:r>
        <w:rPr>
          <w:rFonts w:hint="eastAsia"/>
          <w:b/>
          <w:sz w:val="30"/>
          <w:szCs w:val="30"/>
          <w:lang w:eastAsia="zh-CN"/>
        </w:rPr>
        <w:t>全自动膏药机（第二次）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9"/>
        <w:gridCol w:w="4936"/>
        <w:gridCol w:w="2214"/>
      </w:tblGrid>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6"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6"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全自动膏药机</w:t>
            </w:r>
          </w:p>
        </w:tc>
        <w:tc>
          <w:tcPr>
            <w:tcW w:w="1299"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29</w:t>
      </w:r>
      <w:r>
        <w:rPr>
          <w:rFonts w:hint="eastAsia"/>
          <w:color w:val="000000" w:themeColor="text1"/>
          <w:sz w:val="24"/>
          <w:highlight w:val="none"/>
          <w14:textFill>
            <w14:solidFill>
              <w14:schemeClr w14:val="tx1"/>
            </w14:solidFill>
          </w14:textFill>
        </w:rPr>
        <w:t>日上午1</w:t>
      </w:r>
      <w:r>
        <w:rPr>
          <w:rFonts w:hint="eastAsia"/>
          <w:color w:val="000000" w:themeColor="text1"/>
          <w:sz w:val="24"/>
          <w:highlight w:val="none"/>
          <w:lang w:val="en-US" w:eastAsia="zh-CN"/>
          <w14:textFill>
            <w14:solidFill>
              <w14:schemeClr w14:val="tx1"/>
            </w14:solidFill>
          </w14:textFill>
        </w:rPr>
        <w:t>2</w:t>
      </w:r>
      <w:bookmarkStart w:id="0" w:name="_GoBack"/>
      <w:bookmarkEnd w:id="0"/>
      <w:r>
        <w:rPr>
          <w:rFonts w:hint="eastAsia"/>
          <w:color w:val="000000" w:themeColor="text1"/>
          <w:sz w:val="24"/>
          <w:highlight w:val="none"/>
          <w14:textFill>
            <w14:solidFill>
              <w14:schemeClr w14:val="tx1"/>
            </w14:solidFill>
          </w14:textFill>
        </w:rPr>
        <w:t>：00（</w:t>
      </w:r>
      <w:r>
        <w:rPr>
          <w:rFonts w:hint="eastAsia"/>
          <w:color w:val="000000" w:themeColor="text1"/>
          <w:sz w:val="24"/>
          <w14:textFill>
            <w14:solidFill>
              <w14:schemeClr w14:val="tx1"/>
            </w14:solidFill>
          </w14:textFill>
        </w:rPr>
        <w:t>每日上午8:00~12:00，下午2:30~5:00，北京时间，法定节假日除外，下同）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highlight w:val="none"/>
          <w14:textFill>
            <w14:solidFill>
              <w14:schemeClr w14:val="tx1"/>
            </w14:solidFill>
          </w14:textFill>
        </w:rPr>
        <w:t>肖老师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40073A0"/>
    <w:rsid w:val="14E06296"/>
    <w:rsid w:val="221B6506"/>
    <w:rsid w:val="232873C8"/>
    <w:rsid w:val="40207A4F"/>
    <w:rsid w:val="402E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126</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2021-04-22T00:58:34Z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